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5F5BA5" w:rsidRPr="000A2C3B" w:rsidTr="002232F6">
        <w:trPr>
          <w:trHeight w:val="480"/>
        </w:trPr>
        <w:tc>
          <w:tcPr>
            <w:tcW w:w="4068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«СОГЛАСОВАНО»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2C3B">
              <w:rPr>
                <w:sz w:val="28"/>
                <w:szCs w:val="28"/>
              </w:rPr>
              <w:t>с\</w:t>
            </w:r>
            <w:proofErr w:type="gramStart"/>
            <w:r w:rsidRPr="000A2C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2C3B">
              <w:rPr>
                <w:sz w:val="28"/>
                <w:szCs w:val="28"/>
              </w:rPr>
              <w:t xml:space="preserve"> Илирней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Билибинского муниципального района ЧАО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Глава администрации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proofErr w:type="spellStart"/>
            <w:r w:rsidRPr="000A2C3B">
              <w:rPr>
                <w:sz w:val="28"/>
                <w:szCs w:val="28"/>
              </w:rPr>
              <w:t>___________Кумлю</w:t>
            </w:r>
            <w:proofErr w:type="spellEnd"/>
            <w:r w:rsidRPr="000A2C3B">
              <w:rPr>
                <w:sz w:val="28"/>
                <w:szCs w:val="28"/>
              </w:rPr>
              <w:t xml:space="preserve"> В.В.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«___»________2015г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«СОГЛАСОВАНО»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 xml:space="preserve">Начальник ОГИБДД МОМВД России «Билибинский» майор </w:t>
            </w:r>
            <w:proofErr w:type="spellStart"/>
            <w:r w:rsidRPr="000A2C3B">
              <w:rPr>
                <w:sz w:val="28"/>
                <w:szCs w:val="28"/>
              </w:rPr>
              <w:t>полиции_______Терентьев</w:t>
            </w:r>
            <w:proofErr w:type="spellEnd"/>
            <w:r w:rsidRPr="000A2C3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7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«УТВЕРЖДАЮ»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 xml:space="preserve">Руководитель </w:t>
            </w:r>
            <w:r w:rsidRPr="000A2C3B">
              <w:rPr>
                <w:sz w:val="28"/>
              </w:rPr>
              <w:t xml:space="preserve">МБОУ «НШ-ДС </w:t>
            </w:r>
            <w:proofErr w:type="gramStart"/>
            <w:r w:rsidRPr="000A2C3B">
              <w:rPr>
                <w:sz w:val="28"/>
              </w:rPr>
              <w:t xml:space="preserve">с.Илирней </w:t>
            </w:r>
            <w:proofErr w:type="spellStart"/>
            <w:r w:rsidRPr="000A2C3B">
              <w:rPr>
                <w:sz w:val="28"/>
              </w:rPr>
              <w:t>_______Сошина</w:t>
            </w:r>
            <w:proofErr w:type="spellEnd"/>
            <w:proofErr w:type="gramEnd"/>
            <w:r w:rsidRPr="000A2C3B">
              <w:rPr>
                <w:sz w:val="28"/>
              </w:rPr>
              <w:t xml:space="preserve"> Т.Л.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«___»_______2015г</w:t>
            </w: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</w:tr>
      <w:tr w:rsidR="005F5BA5" w:rsidRPr="000A2C3B" w:rsidTr="002232F6">
        <w:trPr>
          <w:trHeight w:val="480"/>
        </w:trPr>
        <w:tc>
          <w:tcPr>
            <w:tcW w:w="4068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  <w:r w:rsidRPr="000A2C3B">
              <w:rPr>
                <w:sz w:val="28"/>
                <w:szCs w:val="28"/>
              </w:rPr>
              <w:t>«___»________2015г</w:t>
            </w:r>
          </w:p>
        </w:tc>
        <w:tc>
          <w:tcPr>
            <w:tcW w:w="57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F5BA5" w:rsidRPr="000A2C3B" w:rsidRDefault="005F5BA5" w:rsidP="002232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</w:p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</w:p>
    <w:p w:rsidR="005F5BA5" w:rsidRDefault="005F5BA5" w:rsidP="005F5BA5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F5BA5" w:rsidRPr="00C34E59" w:rsidRDefault="005F5BA5" w:rsidP="005F5BA5">
      <w:pPr>
        <w:spacing w:line="360" w:lineRule="auto"/>
        <w:jc w:val="center"/>
        <w:rPr>
          <w:b/>
          <w:sz w:val="40"/>
          <w:szCs w:val="40"/>
        </w:rPr>
      </w:pPr>
      <w:r w:rsidRPr="00C34E59">
        <w:rPr>
          <w:b/>
          <w:sz w:val="40"/>
          <w:szCs w:val="40"/>
        </w:rPr>
        <w:t xml:space="preserve">дорожной безопасности </w:t>
      </w:r>
    </w:p>
    <w:p w:rsidR="005F5BA5" w:rsidRDefault="005F5BA5" w:rsidP="005F5BA5">
      <w:pPr>
        <w:spacing w:line="360" w:lineRule="auto"/>
        <w:jc w:val="center"/>
      </w:pPr>
      <w:r>
        <w:rPr>
          <w:sz w:val="28"/>
          <w:szCs w:val="28"/>
        </w:rPr>
        <w:t>Муниципального бюджетного образовательного учреждения для детей дошкольного и младшего школьного возраста «</w:t>
      </w:r>
      <w:proofErr w:type="gramStart"/>
      <w:r>
        <w:rPr>
          <w:sz w:val="28"/>
          <w:szCs w:val="28"/>
        </w:rPr>
        <w:t>Начальная</w:t>
      </w:r>
      <w:proofErr w:type="gramEnd"/>
      <w:r>
        <w:rPr>
          <w:sz w:val="28"/>
          <w:szCs w:val="28"/>
        </w:rPr>
        <w:t xml:space="preserve"> школа-детский сад» с.Илирней Билибинского муниципального района ЧАО</w:t>
      </w: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</w:pPr>
    </w:p>
    <w:p w:rsidR="005F5BA5" w:rsidRDefault="005F5BA5" w:rsidP="005F5B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F5BA5" w:rsidRDefault="005F5BA5" w:rsidP="005F5BA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F5BA5" w:rsidRDefault="005F5BA5" w:rsidP="005F5BA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1.Паспорт дорожной безопасности муниципального бюджетного образовательного учреждения для детей дошкольного и младшего школьного возраста «Начальная школа-детский сад» с.Илирней (далее - Паспорт) разработан в соответствии с требованиями в области безопасности дорожного движения на территории Российской Федерации, предназначен для отображения информации об образовательном учреждении (дале</w:t>
      </w:r>
      <w:proofErr w:type="gramStart"/>
      <w:r w:rsidRPr="007E1606">
        <w:rPr>
          <w:sz w:val="26"/>
          <w:szCs w:val="26"/>
        </w:rPr>
        <w:t>е-</w:t>
      </w:r>
      <w:proofErr w:type="gramEnd"/>
      <w:r w:rsidRPr="007E1606">
        <w:rPr>
          <w:sz w:val="26"/>
          <w:szCs w:val="26"/>
        </w:rPr>
        <w:t xml:space="preserve"> ОУ) с точки зрения безопасности детей на этапах их перемещения «дом- ОУ- дом»,для использования преподавательским составом и сотрудниками ГИБДД МОМВД России «Билибинский» в работе по разъяснению безопасного передвижения и поведения  детей на улично-дорожной сети вблизи ОУ и на маршруте «ОУ</w:t>
      </w:r>
      <w:r w:rsidR="008758A3">
        <w:rPr>
          <w:sz w:val="26"/>
          <w:szCs w:val="26"/>
        </w:rPr>
        <w:t xml:space="preserve"> </w:t>
      </w:r>
      <w:r w:rsidRPr="007E1606">
        <w:rPr>
          <w:sz w:val="26"/>
          <w:szCs w:val="26"/>
        </w:rPr>
        <w:t>- дом», для подготовки мероприятий по предупреждению детского дорожно-транспортного травматизма.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2.Паспорт ведется ответственным сотрудником образовательного учреждения совместно с сотрудниками ГИБДД МОМВД России «Билибинский», которые оказывают помощь по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</w:t>
      </w:r>
    </w:p>
    <w:p w:rsidR="005F5BA5" w:rsidRPr="007E1606" w:rsidRDefault="005F5BA5" w:rsidP="005F5BA5">
      <w:pPr>
        <w:spacing w:line="360" w:lineRule="auto"/>
        <w:jc w:val="both"/>
        <w:rPr>
          <w:b/>
          <w:sz w:val="26"/>
          <w:szCs w:val="26"/>
        </w:rPr>
      </w:pPr>
      <w:r w:rsidRPr="007E1606">
        <w:rPr>
          <w:sz w:val="26"/>
          <w:szCs w:val="26"/>
        </w:rPr>
        <w:t>3. Паспорт дорожной безопасности разработан в трех экземплярах</w:t>
      </w:r>
    </w:p>
    <w:p w:rsidR="005F5BA5" w:rsidRPr="007E1606" w:rsidRDefault="005F5BA5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Экземпляр№1 хранится в МБОУ «НШ-ДС с.Илирней»</w:t>
      </w:r>
    </w:p>
    <w:p w:rsidR="005F5BA5" w:rsidRPr="007E1606" w:rsidRDefault="008758A3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</w:t>
      </w:r>
      <w:r w:rsidR="005F5BA5" w:rsidRPr="007E1606">
        <w:rPr>
          <w:sz w:val="26"/>
          <w:szCs w:val="26"/>
        </w:rPr>
        <w:t xml:space="preserve"> №2 храниться в оперативной группе Управления социальной политики Администрации Билибинского района</w:t>
      </w:r>
    </w:p>
    <w:p w:rsidR="005F5BA5" w:rsidRPr="007E1606" w:rsidRDefault="005F5BA5" w:rsidP="005F5BA5">
      <w:pPr>
        <w:spacing w:line="360" w:lineRule="auto"/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Экземпляр №3 храниться в  контрольно-наблюдательном деле в подразделении  ГИБДД МОМВД России «Билибинский»</w:t>
      </w: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4. Типовой паспорт должен иметь титульный лист и содержать следующие разделы:</w:t>
      </w:r>
    </w:p>
    <w:p w:rsidR="005F5BA5" w:rsidRPr="007E1606" w:rsidRDefault="005F5BA5" w:rsidP="005F5BA5">
      <w:pPr>
        <w:spacing w:line="360" w:lineRule="auto"/>
        <w:ind w:left="72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-Общие сведения </w:t>
      </w:r>
    </w:p>
    <w:p w:rsidR="005F5BA5" w:rsidRPr="007E1606" w:rsidRDefault="005F5BA5" w:rsidP="005F5BA5">
      <w:pPr>
        <w:spacing w:line="360" w:lineRule="auto"/>
        <w:ind w:left="72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-План – схемы.</w:t>
      </w: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7E1606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4B0849" w:rsidRDefault="005F5BA5" w:rsidP="005F5BA5">
      <w:pPr>
        <w:spacing w:line="360" w:lineRule="auto"/>
        <w:jc w:val="both"/>
        <w:rPr>
          <w:sz w:val="26"/>
          <w:szCs w:val="26"/>
        </w:rPr>
      </w:pPr>
    </w:p>
    <w:p w:rsidR="005F5BA5" w:rsidRPr="007E1606" w:rsidRDefault="005F5BA5" w:rsidP="007E1606">
      <w:pPr>
        <w:spacing w:line="360" w:lineRule="auto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Разработал директор МБОУ «НШ-ДС с.Илирней»  Т.Л. </w:t>
      </w:r>
      <w:proofErr w:type="spellStart"/>
      <w:r w:rsidRPr="007E1606">
        <w:rPr>
          <w:sz w:val="26"/>
          <w:szCs w:val="26"/>
        </w:rPr>
        <w:t>Сошина</w:t>
      </w:r>
      <w:proofErr w:type="spellEnd"/>
      <w:r w:rsidRPr="007E1606">
        <w:rPr>
          <w:sz w:val="26"/>
          <w:szCs w:val="26"/>
        </w:rPr>
        <w:t xml:space="preserve"> ____</w:t>
      </w:r>
    </w:p>
    <w:p w:rsidR="007E1606" w:rsidRPr="004B0849" w:rsidRDefault="007E1606" w:rsidP="005F5BA5">
      <w:pPr>
        <w:spacing w:line="360" w:lineRule="auto"/>
        <w:ind w:left="360"/>
        <w:jc w:val="center"/>
        <w:rPr>
          <w:b/>
          <w:sz w:val="26"/>
          <w:szCs w:val="26"/>
        </w:rPr>
      </w:pPr>
    </w:p>
    <w:p w:rsidR="005F5BA5" w:rsidRPr="000767F9" w:rsidRDefault="005F5BA5" w:rsidP="005F5BA5">
      <w:pPr>
        <w:spacing w:line="360" w:lineRule="auto"/>
        <w:ind w:left="360"/>
        <w:jc w:val="center"/>
        <w:rPr>
          <w:b/>
          <w:sz w:val="26"/>
          <w:szCs w:val="26"/>
        </w:rPr>
      </w:pPr>
      <w:r w:rsidRPr="000767F9">
        <w:rPr>
          <w:b/>
          <w:sz w:val="26"/>
          <w:szCs w:val="26"/>
        </w:rPr>
        <w:lastRenderedPageBreak/>
        <w:t xml:space="preserve">Общие сведения </w:t>
      </w: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XSpec="center" w:tblpY="-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9"/>
      </w:tblGrid>
      <w:tr w:rsidR="004B0849" w:rsidRPr="000767F9" w:rsidTr="00443300">
        <w:trPr>
          <w:trHeight w:val="39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0767F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</w:t>
            </w:r>
            <w:r w:rsidRPr="000767F9">
              <w:rPr>
                <w:b/>
                <w:sz w:val="26"/>
                <w:szCs w:val="26"/>
              </w:rPr>
              <w:t>Значения</w:t>
            </w:r>
          </w:p>
        </w:tc>
      </w:tr>
      <w:tr w:rsidR="004B0849" w:rsidRPr="000767F9" w:rsidTr="00443300">
        <w:trPr>
          <w:trHeight w:val="435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Полное и сокращенное название объекта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jc w:val="center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сад» с.Илирней,  МБОУ «НШ-ДС с.Илирней»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2115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Тип ОУ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689468, Чукотский автономный округ, Билибинский район, с.Илирней, ул</w:t>
            </w:r>
            <w:proofErr w:type="gramStart"/>
            <w:r w:rsidRPr="000767F9">
              <w:rPr>
                <w:sz w:val="26"/>
                <w:szCs w:val="26"/>
              </w:rPr>
              <w:t>.Ц</w:t>
            </w:r>
            <w:proofErr w:type="gramEnd"/>
            <w:r w:rsidRPr="000767F9">
              <w:rPr>
                <w:sz w:val="26"/>
                <w:szCs w:val="26"/>
              </w:rPr>
              <w:t>ентральная, д.9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689468, Чукотский автономный округ, Билибинский район, с.Илирней, ул</w:t>
            </w:r>
            <w:proofErr w:type="gramStart"/>
            <w:r w:rsidRPr="000767F9">
              <w:rPr>
                <w:sz w:val="26"/>
                <w:szCs w:val="26"/>
              </w:rPr>
              <w:t>.Ц</w:t>
            </w:r>
            <w:proofErr w:type="gramEnd"/>
            <w:r w:rsidRPr="000767F9">
              <w:rPr>
                <w:sz w:val="26"/>
                <w:szCs w:val="26"/>
              </w:rPr>
              <w:t>ентральная, д.9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b/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195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Руководитель ОУ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spellStart"/>
            <w:r w:rsidRPr="000767F9">
              <w:rPr>
                <w:sz w:val="26"/>
                <w:szCs w:val="26"/>
              </w:rPr>
              <w:t>Сошина</w:t>
            </w:r>
            <w:proofErr w:type="spellEnd"/>
            <w:r w:rsidRPr="000767F9">
              <w:rPr>
                <w:sz w:val="26"/>
                <w:szCs w:val="26"/>
              </w:rPr>
              <w:t xml:space="preserve"> Татьяна Львовна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Тел</w:t>
            </w:r>
            <w:proofErr w:type="gramStart"/>
            <w:r w:rsidRPr="000767F9">
              <w:rPr>
                <w:sz w:val="26"/>
                <w:szCs w:val="26"/>
              </w:rPr>
              <w:t>.р</w:t>
            </w:r>
            <w:proofErr w:type="gramEnd"/>
            <w:r w:rsidRPr="000767F9">
              <w:rPr>
                <w:sz w:val="26"/>
                <w:szCs w:val="26"/>
              </w:rPr>
              <w:t>аб. 84273882358/361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  <w:lang w:val="en-US"/>
              </w:rPr>
              <w:t>E</w:t>
            </w:r>
            <w:r w:rsidRPr="000767F9">
              <w:rPr>
                <w:sz w:val="26"/>
                <w:szCs w:val="26"/>
              </w:rPr>
              <w:t>-</w:t>
            </w:r>
            <w:r w:rsidRPr="000767F9">
              <w:rPr>
                <w:sz w:val="26"/>
                <w:szCs w:val="26"/>
                <w:lang w:val="en-US"/>
              </w:rPr>
              <w:t>mail</w:t>
            </w:r>
            <w:r w:rsidRPr="000767F9">
              <w:rPr>
                <w:sz w:val="26"/>
                <w:szCs w:val="26"/>
              </w:rPr>
              <w:t>:</w:t>
            </w:r>
            <w:proofErr w:type="spellStart"/>
            <w:r w:rsidRPr="000767F9">
              <w:rPr>
                <w:sz w:val="26"/>
                <w:szCs w:val="26"/>
                <w:lang w:val="en-US"/>
              </w:rPr>
              <w:t>ilirneyschool</w:t>
            </w:r>
            <w:proofErr w:type="spellEnd"/>
            <w:r w:rsidRPr="000767F9">
              <w:rPr>
                <w:sz w:val="26"/>
                <w:szCs w:val="26"/>
              </w:rPr>
              <w:t>@</w:t>
            </w:r>
            <w:r w:rsidRPr="000767F9">
              <w:rPr>
                <w:sz w:val="26"/>
                <w:szCs w:val="26"/>
                <w:lang w:val="en-US"/>
              </w:rPr>
              <w:t>mail</w:t>
            </w:r>
            <w:r w:rsidRPr="000767F9">
              <w:rPr>
                <w:sz w:val="26"/>
                <w:szCs w:val="26"/>
              </w:rPr>
              <w:t>.</w:t>
            </w:r>
            <w:proofErr w:type="spellStart"/>
            <w:r w:rsidRPr="000767F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B0849" w:rsidRPr="000767F9" w:rsidTr="00443300">
        <w:trPr>
          <w:trHeight w:val="600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Заместитель директора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по учебно-воспитательной  работе          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Минчатова Саглара Петровна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84273882358/361</w:t>
            </w:r>
          </w:p>
        </w:tc>
      </w:tr>
      <w:tr w:rsidR="004B0849" w:rsidRPr="000767F9" w:rsidTr="00443300">
        <w:trPr>
          <w:trHeight w:val="2370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Ответственные работники </w:t>
            </w:r>
          </w:p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t xml:space="preserve">муниципального органа образования                   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Маркова Елена Александровна-консультант ОО УСП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84273823538</w:t>
            </w:r>
          </w:p>
        </w:tc>
      </w:tr>
      <w:tr w:rsidR="004B0849" w:rsidRPr="000767F9" w:rsidTr="00443300">
        <w:trPr>
          <w:trHeight w:val="2085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lastRenderedPageBreak/>
              <w:t>Ответственные от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Госавтоинспекции    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Исмагилов Руслан Салаватович</w:t>
            </w:r>
            <w:r>
              <w:rPr>
                <w:sz w:val="26"/>
                <w:szCs w:val="26"/>
              </w:rPr>
              <w:t xml:space="preserve"> </w:t>
            </w:r>
            <w:r w:rsidRPr="000767F9">
              <w:rPr>
                <w:sz w:val="26"/>
                <w:szCs w:val="26"/>
              </w:rPr>
              <w:t>- старший инспектор, исполняющий административные законодательства ГИБДД МОМВД России «Билибинский»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Тел.8427382</w:t>
            </w:r>
            <w:r>
              <w:rPr>
                <w:sz w:val="26"/>
                <w:szCs w:val="26"/>
              </w:rPr>
              <w:t>6344</w:t>
            </w:r>
          </w:p>
        </w:tc>
      </w:tr>
      <w:tr w:rsidR="004B0849" w:rsidRPr="000767F9" w:rsidTr="00443300">
        <w:trPr>
          <w:trHeight w:val="1425"/>
        </w:trPr>
        <w:tc>
          <w:tcPr>
            <w:tcW w:w="4536" w:type="dxa"/>
          </w:tcPr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Ответственные работники </w:t>
            </w:r>
          </w:p>
          <w:p w:rsidR="004B0849" w:rsidRPr="000767F9" w:rsidRDefault="004B0849" w:rsidP="00443300">
            <w:pPr>
              <w:tabs>
                <w:tab w:val="left" w:pos="9639"/>
              </w:tabs>
              <w:rPr>
                <w:sz w:val="26"/>
                <w:szCs w:val="26"/>
                <w:u w:val="single"/>
              </w:rPr>
            </w:pPr>
            <w:r w:rsidRPr="000767F9">
              <w:rPr>
                <w:sz w:val="26"/>
                <w:szCs w:val="26"/>
              </w:rPr>
              <w:t>за мероприятия по профилактике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детского травматизма  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Минчатова Саглара Петровна-заместитель директора по учебно</w:t>
            </w:r>
            <w:r>
              <w:rPr>
                <w:sz w:val="26"/>
                <w:szCs w:val="26"/>
              </w:rPr>
              <w:t xml:space="preserve"> </w:t>
            </w:r>
            <w:r w:rsidRPr="000767F9">
              <w:rPr>
                <w:sz w:val="26"/>
                <w:szCs w:val="26"/>
              </w:rPr>
              <w:t>- воспительной работе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 84273882358/361</w:t>
            </w:r>
          </w:p>
        </w:tc>
      </w:tr>
      <w:tr w:rsidR="004B0849" w:rsidRPr="000767F9" w:rsidTr="00443300">
        <w:trPr>
          <w:trHeight w:val="2084"/>
        </w:trPr>
        <w:tc>
          <w:tcPr>
            <w:tcW w:w="4536" w:type="dxa"/>
          </w:tcPr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 Руководитель или ответственный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 </w:t>
            </w:r>
            <w:proofErr w:type="gramStart"/>
            <w:r w:rsidRPr="000767F9">
              <w:rPr>
                <w:sz w:val="26"/>
                <w:szCs w:val="26"/>
              </w:rPr>
              <w:t>дорожно-эксплуатационной</w:t>
            </w:r>
            <w:proofErr w:type="gramEnd"/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организации, осуществляющей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содержание УДС</w:t>
            </w:r>
            <w:r w:rsidRPr="000767F9">
              <w:rPr>
                <w:rStyle w:val="a5"/>
                <w:sz w:val="26"/>
                <w:szCs w:val="26"/>
              </w:rPr>
              <w:footnoteReference w:customMarkFollows="1" w:id="1"/>
              <w:sym w:font="Symbol" w:char="F02A"/>
            </w:r>
            <w:r w:rsidRPr="000767F9">
              <w:rPr>
                <w:sz w:val="26"/>
                <w:szCs w:val="26"/>
              </w:rPr>
              <w:t xml:space="preserve">  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Исаев Николай Иванович-начальник МП ЖКХ с.Илирней.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Тел.84273882348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B0849" w:rsidRPr="000767F9" w:rsidTr="00443300">
        <w:trPr>
          <w:trHeight w:val="1845"/>
        </w:trPr>
        <w:tc>
          <w:tcPr>
            <w:tcW w:w="4536" w:type="dxa"/>
          </w:tcPr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             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Руководитель или ответственный работник </w:t>
            </w:r>
            <w:proofErr w:type="gramStart"/>
            <w:r w:rsidRPr="000767F9">
              <w:rPr>
                <w:sz w:val="26"/>
                <w:szCs w:val="26"/>
              </w:rPr>
              <w:t>дорожно-эксплуатационной</w:t>
            </w:r>
            <w:proofErr w:type="gramEnd"/>
            <w:r w:rsidRPr="000767F9">
              <w:rPr>
                <w:sz w:val="26"/>
                <w:szCs w:val="26"/>
              </w:rPr>
              <w:t xml:space="preserve"> </w:t>
            </w:r>
          </w:p>
          <w:p w:rsidR="004B0849" w:rsidRPr="000767F9" w:rsidRDefault="004B0849" w:rsidP="00443300">
            <w:pPr>
              <w:jc w:val="both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организации, осуществляющей содержание ТСОДД</w:t>
            </w:r>
            <w:r w:rsidRPr="000767F9">
              <w:rPr>
                <w:sz w:val="26"/>
                <w:szCs w:val="26"/>
                <w:vertAlign w:val="superscript"/>
              </w:rPr>
              <w:t>*</w:t>
            </w:r>
            <w:r w:rsidRPr="000767F9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529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Исаев Николай Иванович-начальник МП ЖКХ с.Илирней.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Тел.84273882348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43300" w:rsidRPr="000767F9" w:rsidTr="00443300">
        <w:trPr>
          <w:trHeight w:val="435"/>
        </w:trPr>
        <w:tc>
          <w:tcPr>
            <w:tcW w:w="4536" w:type="dxa"/>
          </w:tcPr>
          <w:p w:rsidR="00443300" w:rsidRPr="00443300" w:rsidRDefault="00443300" w:rsidP="00443300">
            <w:pPr>
              <w:jc w:val="both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 xml:space="preserve">Количество учащихся  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</w:tr>
      <w:tr w:rsidR="00443300" w:rsidRPr="000767F9" w:rsidTr="00443300">
        <w:trPr>
          <w:trHeight w:val="360"/>
        </w:trPr>
        <w:tc>
          <w:tcPr>
            <w:tcW w:w="4536" w:type="dxa"/>
          </w:tcPr>
          <w:p w:rsidR="00443300" w:rsidRPr="00443300" w:rsidRDefault="00443300" w:rsidP="00443300">
            <w:pPr>
              <w:jc w:val="both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>Наличие уголка по БДД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коридоре школы</w:t>
            </w:r>
          </w:p>
        </w:tc>
      </w:tr>
      <w:tr w:rsidR="004B0849" w:rsidRPr="000767F9" w:rsidTr="00443300">
        <w:trPr>
          <w:trHeight w:val="412"/>
        </w:trPr>
        <w:tc>
          <w:tcPr>
            <w:tcW w:w="4536" w:type="dxa"/>
          </w:tcPr>
          <w:p w:rsidR="004B0849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>Наличие класса по БДД</w:t>
            </w:r>
          </w:p>
        </w:tc>
        <w:tc>
          <w:tcPr>
            <w:tcW w:w="5529" w:type="dxa"/>
          </w:tcPr>
          <w:p w:rsidR="004B0849" w:rsidRPr="000767F9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3300" w:rsidRPr="000767F9" w:rsidTr="00443300">
        <w:trPr>
          <w:trHeight w:val="345"/>
        </w:trPr>
        <w:tc>
          <w:tcPr>
            <w:tcW w:w="4536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43300">
              <w:rPr>
                <w:sz w:val="26"/>
                <w:szCs w:val="26"/>
              </w:rPr>
              <w:t xml:space="preserve">Наличие </w:t>
            </w:r>
            <w:proofErr w:type="spellStart"/>
            <w:r w:rsidRPr="00443300">
              <w:rPr>
                <w:sz w:val="26"/>
                <w:szCs w:val="26"/>
              </w:rPr>
              <w:t>автогородка</w:t>
            </w:r>
            <w:proofErr w:type="spellEnd"/>
            <w:r w:rsidRPr="00443300">
              <w:rPr>
                <w:sz w:val="26"/>
                <w:szCs w:val="26"/>
              </w:rPr>
              <w:t xml:space="preserve"> (площадки) по БДД</w:t>
            </w:r>
          </w:p>
        </w:tc>
        <w:tc>
          <w:tcPr>
            <w:tcW w:w="5529" w:type="dxa"/>
          </w:tcPr>
          <w:p w:rsidR="00443300" w:rsidRP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43300" w:rsidRPr="000767F9" w:rsidTr="00443300">
        <w:trPr>
          <w:trHeight w:val="660"/>
        </w:trPr>
        <w:tc>
          <w:tcPr>
            <w:tcW w:w="4536" w:type="dxa"/>
          </w:tcPr>
          <w:p w:rsid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 xml:space="preserve">Наличие автобуса в ОУ  </w:t>
            </w:r>
          </w:p>
        </w:tc>
        <w:tc>
          <w:tcPr>
            <w:tcW w:w="5529" w:type="dxa"/>
          </w:tcPr>
          <w:p w:rsidR="00443300" w:rsidRDefault="00443300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>нет</w:t>
            </w:r>
          </w:p>
        </w:tc>
      </w:tr>
      <w:tr w:rsidR="004B0849" w:rsidRPr="000767F9" w:rsidTr="00443300">
        <w:trPr>
          <w:trHeight w:val="756"/>
        </w:trPr>
        <w:tc>
          <w:tcPr>
            <w:tcW w:w="4536" w:type="dxa"/>
          </w:tcPr>
          <w:p w:rsidR="004B0849" w:rsidRPr="00443300" w:rsidRDefault="004B0849" w:rsidP="00443300">
            <w:pPr>
              <w:spacing w:before="100" w:beforeAutospacing="1" w:after="100" w:afterAutospacing="1"/>
              <w:rPr>
                <w:sz w:val="26"/>
                <w:szCs w:val="26"/>
                <w:lang w:val="en-US"/>
              </w:rPr>
            </w:pPr>
            <w:r w:rsidRPr="000767F9">
              <w:rPr>
                <w:sz w:val="26"/>
                <w:szCs w:val="26"/>
              </w:rPr>
              <w:t>Время занятий в</w:t>
            </w:r>
            <w:proofErr w:type="gramStart"/>
            <w:r w:rsidRPr="000767F9">
              <w:rPr>
                <w:sz w:val="26"/>
                <w:szCs w:val="26"/>
              </w:rPr>
              <w:t xml:space="preserve"> О</w:t>
            </w:r>
            <w:proofErr w:type="gramEnd"/>
            <w:r w:rsidR="00443300">
              <w:rPr>
                <w:sz w:val="26"/>
                <w:szCs w:val="26"/>
                <w:lang w:val="en-US"/>
              </w:rPr>
              <w:t>=</w:t>
            </w:r>
          </w:p>
        </w:tc>
        <w:tc>
          <w:tcPr>
            <w:tcW w:w="5529" w:type="dxa"/>
          </w:tcPr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B0849">
              <w:rPr>
                <w:sz w:val="26"/>
                <w:szCs w:val="26"/>
              </w:rPr>
              <w:t>1 смена  9.00 – 15.05</w:t>
            </w:r>
          </w:p>
        </w:tc>
      </w:tr>
      <w:tr w:rsidR="004B0849" w:rsidRPr="000767F9" w:rsidTr="00443300">
        <w:trPr>
          <w:trHeight w:val="60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Внеклассные мероприятия </w:t>
            </w:r>
          </w:p>
        </w:tc>
        <w:tc>
          <w:tcPr>
            <w:tcW w:w="5529" w:type="dxa"/>
          </w:tcPr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B0849">
              <w:rPr>
                <w:sz w:val="26"/>
                <w:szCs w:val="26"/>
              </w:rPr>
              <w:t>15.20 – 17.30</w:t>
            </w:r>
          </w:p>
        </w:tc>
      </w:tr>
      <w:tr w:rsidR="004B0849" w:rsidRPr="000767F9" w:rsidTr="00443300">
        <w:trPr>
          <w:trHeight w:val="690"/>
        </w:trPr>
        <w:tc>
          <w:tcPr>
            <w:tcW w:w="4536" w:type="dxa"/>
          </w:tcPr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>Телефоны оперативных служб</w:t>
            </w:r>
          </w:p>
          <w:p w:rsidR="004B0849" w:rsidRPr="000767F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529" w:type="dxa"/>
          </w:tcPr>
          <w:p w:rsid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767F9">
              <w:rPr>
                <w:sz w:val="26"/>
                <w:szCs w:val="26"/>
              </w:rPr>
              <w:t xml:space="preserve">ГИБДД МОМВД России «Билибинский» </w:t>
            </w:r>
            <w:r>
              <w:rPr>
                <w:sz w:val="26"/>
                <w:szCs w:val="26"/>
              </w:rPr>
              <w:t>-</w:t>
            </w:r>
            <w:r w:rsidRPr="000767F9">
              <w:rPr>
                <w:sz w:val="26"/>
                <w:szCs w:val="26"/>
              </w:rPr>
              <w:t>8427382</w:t>
            </w:r>
            <w:r>
              <w:rPr>
                <w:sz w:val="26"/>
                <w:szCs w:val="26"/>
              </w:rPr>
              <w:t>6344</w:t>
            </w:r>
          </w:p>
          <w:p w:rsid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 ЖКХ -84273882348</w:t>
            </w:r>
          </w:p>
          <w:p w:rsidR="004B0849" w:rsidRPr="004B0849" w:rsidRDefault="004B0849" w:rsidP="0044330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 УСП-84273823538</w:t>
            </w:r>
          </w:p>
        </w:tc>
      </w:tr>
    </w:tbl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0767F9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7E1606" w:rsidRDefault="007E1606" w:rsidP="007E160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Содержание </w:t>
      </w:r>
    </w:p>
    <w:p w:rsidR="007E1606" w:rsidRPr="007E1606" w:rsidRDefault="007E1606" w:rsidP="007E1606">
      <w:pPr>
        <w:rPr>
          <w:b/>
          <w:sz w:val="28"/>
          <w:szCs w:val="28"/>
          <w:lang w:val="en-US"/>
        </w:rPr>
      </w:pPr>
    </w:p>
    <w:p w:rsidR="007E1606" w:rsidRPr="002F58EA" w:rsidRDefault="007E1606" w:rsidP="007E160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8EA">
        <w:rPr>
          <w:rFonts w:ascii="Times New Roman" w:hAnsi="Times New Roman" w:cs="Times New Roman"/>
          <w:sz w:val="28"/>
          <w:szCs w:val="28"/>
        </w:rPr>
        <w:t xml:space="preserve">План – схемы ОУ. </w:t>
      </w:r>
    </w:p>
    <w:p w:rsidR="007E1606" w:rsidRPr="004B0849" w:rsidRDefault="007E1606" w:rsidP="007E160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учащихся </w:t>
      </w:r>
    </w:p>
    <w:p w:rsidR="007E1606" w:rsidRPr="004B0849" w:rsidRDefault="007E1606" w:rsidP="007E160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606" w:rsidRPr="007E1606" w:rsidRDefault="007E1606" w:rsidP="007E160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606"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 соответствующих транспортных средств, маршруты движения детей.</w:t>
      </w: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7E1606">
      <w:pPr>
        <w:ind w:left="360"/>
        <w:rPr>
          <w:sz w:val="28"/>
          <w:szCs w:val="28"/>
        </w:rPr>
      </w:pPr>
    </w:p>
    <w:p w:rsidR="007E1606" w:rsidRPr="007E1606" w:rsidRDefault="007E1606" w:rsidP="004B0849">
      <w:pPr>
        <w:rPr>
          <w:sz w:val="28"/>
          <w:szCs w:val="28"/>
        </w:rPr>
      </w:pPr>
    </w:p>
    <w:p w:rsidR="007E1606" w:rsidRPr="004B0849" w:rsidRDefault="007E1606" w:rsidP="007E1606">
      <w:pPr>
        <w:rPr>
          <w:sz w:val="28"/>
          <w:szCs w:val="28"/>
        </w:rPr>
      </w:pPr>
    </w:p>
    <w:p w:rsidR="007E1606" w:rsidRPr="00B9382A" w:rsidRDefault="007E1606" w:rsidP="00B9382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9382A" w:rsidRPr="00B9382A">
        <w:rPr>
          <w:rFonts w:ascii="Times New Roman" w:hAnsi="Times New Roman" w:cs="Times New Roman"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sz w:val="28"/>
          <w:szCs w:val="28"/>
        </w:rPr>
        <w:t xml:space="preserve">Район расположения ОУ, пути движения учащихся </w:t>
      </w:r>
    </w:p>
    <w:p w:rsidR="007E1606" w:rsidRPr="00E05951" w:rsidRDefault="007E1606" w:rsidP="007E1606">
      <w:pPr>
        <w:pStyle w:val="a6"/>
        <w:spacing w:after="0"/>
        <w:ind w:left="3705"/>
        <w:rPr>
          <w:rFonts w:ascii="Times New Roman" w:hAnsi="Times New Roman" w:cs="Times New Roman"/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8A66A8" w:rsidP="007E1606"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7.95pt;margin-top:16.8pt;width:4.5pt;height:672.75pt;z-index:251669504" o:connectortype="straight"/>
        </w:pict>
      </w:r>
      <w:r>
        <w:rPr>
          <w:lang w:eastAsia="en-US"/>
        </w:rPr>
        <w:pict>
          <v:shape id="_x0000_s1034" type="#_x0000_t32" style="position:absolute;margin-left:136.95pt;margin-top:16.8pt;width:2.25pt;height:672.75pt;z-index:251668480" o:connectortype="straight"/>
        </w:pict>
      </w:r>
      <w:r>
        <w:rPr>
          <w:lang w:eastAsia="en-U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0" type="#_x0000_t69" style="position:absolute;margin-left:1.95pt;margin-top:16.8pt;width:42pt;height:7.4pt;z-index:251684864" fillcolor="#622423 [1605]"/>
        </w:pict>
      </w:r>
      <w:r>
        <w:rPr>
          <w:lang w:eastAsia="en-US"/>
        </w:rPr>
        <w:pict>
          <v:shape id="_x0000_s1049" type="#_x0000_t69" style="position:absolute;margin-left:199.95pt;margin-top:121.8pt;width:279pt;height:7.15pt;z-index:251683840" fillcolor="#622423 [1605]"/>
        </w:pict>
      </w:r>
      <w:r>
        <w:rPr>
          <w:lang w:eastAsia="en-US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8" type="#_x0000_t70" style="position:absolute;margin-left:174.8pt;margin-top:113.55pt;width:7.15pt;height:119.6pt;z-index:251682816" fillcolor="#622423 [1605]">
            <v:textbox style="layout-flow:vertical-ideographic"/>
          </v:shape>
        </w:pict>
      </w:r>
      <w:r>
        <w:rPr>
          <w:lang w:eastAsia="en-US"/>
        </w:rPr>
        <w:pict>
          <v:shape id="_x0000_s1045" type="#_x0000_t32" style="position:absolute;margin-left:192.45pt;margin-top:529.8pt;width:0;height:149.25pt;flip:y;z-index:251679744" o:connectortype="straight" strokecolor="red">
            <v:stroke endarrow="block"/>
          </v:shape>
        </w:pict>
      </w:r>
      <w:r>
        <w:rPr>
          <w:lang w:eastAsia="en-US"/>
        </w:rPr>
        <w:pict>
          <v:shape id="_x0000_s1044" type="#_x0000_t32" style="position:absolute;margin-left:50.7pt;margin-top:679.05pt;width:141.75pt;height:1.5pt;flip:y;z-index:251678720" o:connectortype="straight" strokecolor="red">
            <v:stroke endarrow="block"/>
          </v:shape>
        </w:pict>
      </w:r>
      <w:r>
        <w:rPr>
          <w:lang w:eastAsia="en-US"/>
        </w:rPr>
        <w:pict>
          <v:shape id="_x0000_s1043" type="#_x0000_t32" style="position:absolute;margin-left:181.95pt;margin-top:271.05pt;width:.75pt;height:114.75pt;z-index:251677696" o:connectortype="straight" strokecolor="red">
            <v:stroke endarrow="block"/>
          </v:shape>
        </w:pict>
      </w:r>
      <w:r>
        <w:rPr>
          <w:lang w:eastAsia="en-US"/>
        </w:rPr>
        <w:pict>
          <v:shape id="_x0000_s1042" type="#_x0000_t32" style="position:absolute;margin-left:5.7pt;margin-top:264.3pt;width:171.75pt;height:.75pt;flip:y;z-index:251676672" o:connectortype="straight" strokecolor="red">
            <v:stroke endarrow="block"/>
          </v:shape>
        </w:pict>
      </w:r>
      <w:r>
        <w:rPr>
          <w:lang w:eastAsia="en-US"/>
        </w:rPr>
        <w:pict>
          <v:shape id="_x0000_s1041" type="#_x0000_t32" style="position:absolute;margin-left:192.45pt;margin-top:410.55pt;width:0;height:99.75pt;flip:y;z-index:251675648" o:connectortype="straight" strokecolor="red">
            <v:stroke endarrow="block"/>
          </v:shape>
        </w:pict>
      </w:r>
      <w:r>
        <w:rPr>
          <w:lang w:eastAsia="en-US"/>
        </w:rPr>
        <w:pict>
          <v:shape id="_x0000_s1040" type="#_x0000_t32" style="position:absolute;margin-left:43.95pt;margin-top:510.3pt;width:148.5pt;height:.75pt;flip:y;z-index:251674624" o:connectortype="straight" strokecolor="red">
            <v:stroke endarrow="block"/>
          </v:shape>
        </w:pict>
      </w:r>
      <w:r>
        <w:rPr>
          <w:lang w:eastAsia="en-US"/>
        </w:rPr>
        <w:pict>
          <v:shape id="_x0000_s1039" type="#_x0000_t32" style="position:absolute;margin-left:312.45pt;margin-top:410.55pt;width:0;height:40.5pt;flip:y;z-index:251673600" o:connectortype="straight" strokecolor="red">
            <v:stroke endarrow="block"/>
          </v:shape>
        </w:pict>
      </w:r>
      <w:r>
        <w:rPr>
          <w:lang w:eastAsia="en-US"/>
        </w:rPr>
        <w:pict>
          <v:shape id="_x0000_s1037" type="#_x0000_t32" style="position:absolute;margin-left:307.95pt;margin-top:309.3pt;width:0;height:90pt;flip:y;z-index:251671552" o:connectortype="straight" strokecolor="red">
            <v:stroke endarrow="block"/>
          </v:shape>
        </w:pict>
      </w:r>
      <w:r>
        <w:rPr>
          <w:lang w:eastAsia="en-US"/>
        </w:rPr>
        <w:pict>
          <v:shape id="_x0000_s1036" type="#_x0000_t32" style="position:absolute;margin-left:156.45pt;margin-top:398.55pt;width:151.5pt;height:.75pt;flip:y;z-index:251670528" o:connectortype="straight" strokecolor="red">
            <v:stroke endarrow="block"/>
          </v:shape>
        </w:pict>
      </w:r>
      <w:r>
        <w:rPr>
          <w:lang w:eastAsia="en-US"/>
        </w:rPr>
        <w:pict>
          <v:rect id="_x0000_s1033" style="position:absolute;margin-left:295.95pt;margin-top:650.55pt;width:97.5pt;height:54.75pt;z-index:251667456" fillcolor="#00b0f0">
            <v:textbox style="mso-next-textbox:#_x0000_s1033">
              <w:txbxContent>
                <w:p w:rsidR="007E1606" w:rsidRDefault="007E1606" w:rsidP="007E1606">
                  <w:pPr>
                    <w:jc w:val="center"/>
                  </w:pPr>
                  <w:r>
                    <w:t>Администрация с/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Илирней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2" style="position:absolute;margin-left:50.7pt;margin-top:550.8pt;width:69.75pt;height:93pt;z-index:251666432" fillcolor="#e36c0a [2409]">
            <v:textbox style="layout-flow:vertical;mso-layout-flow-alt:bottom-to-top;mso-next-textbox:#_x0000_s1032">
              <w:txbxContent>
                <w:p w:rsidR="007E1606" w:rsidRDefault="007E1606" w:rsidP="007E1606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д.11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31" style="position:absolute;margin-left:283.95pt;margin-top:526.05pt;width:117.75pt;height:65.25pt;z-index:251665408" fillcolor="#17365d [2415]">
            <v:textbox style="mso-next-textbox:#_x0000_s1031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9" style="position:absolute;margin-left:43.95pt;margin-top:317.55pt;width:70.5pt;height:145.5pt;z-index:251663360" fillcolor="#e36c0a [2409]">
            <v:textbox style="layout-flow:vertical;mso-layout-flow-alt:bottom-to-top;mso-next-textbox:#_x0000_s1029">
              <w:txbxContent>
                <w:p w:rsidR="007E1606" w:rsidRDefault="007E1606" w:rsidP="007E1606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д.10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8" style="position:absolute;margin-left:259.2pt;margin-top:16.8pt;width:98.25pt;height:84pt;z-index:251662336" fillcolor="gray [1629]">
            <v:textbox style="mso-next-textbox:#_x0000_s1028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МП ЖКХ с.Илирней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6" style="position:absolute;margin-left:259.2pt;margin-top:192.3pt;width:138pt;height:106.5pt;z-index:251660288" fillcolor="red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7E1606" w:rsidRDefault="007E1606" w:rsidP="007E1606">
                  <w:pPr>
                    <w:jc w:val="center"/>
                  </w:pPr>
                </w:p>
                <w:p w:rsidR="007E1606" w:rsidRDefault="007E1606" w:rsidP="007E1606">
                  <w:pPr>
                    <w:jc w:val="center"/>
                  </w:pPr>
                  <w:r>
                    <w:t>МБОУ «Начальная школа – детский сад» с.Илирней  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д.9</w:t>
                  </w:r>
                  <w:r w:rsidRPr="00A6628D">
                    <w:object w:dxaOrig="14796" w:dyaOrig="7798">
                      <v:shape id="_x0000_i1026" type="#_x0000_t75" style="width:739.5pt;height:390pt" o:ole="">
                        <v:imagedata r:id="rId8" o:title=""/>
                      </v:shape>
                      <o:OLEObject Type="Embed" ProgID="Word.Document.12" ShapeID="_x0000_i1026" DrawAspect="Content" ObjectID="_1489904404" r:id="rId9"/>
                    </w:objec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7E1606">
        <w:t xml:space="preserve">Условные обозначения: </w:t>
      </w:r>
    </w:p>
    <w:p w:rsidR="007E1606" w:rsidRPr="004B0849" w:rsidRDefault="007E1606" w:rsidP="007E1606"/>
    <w:p w:rsidR="007E1606" w:rsidRDefault="008A66A8" w:rsidP="007E1606">
      <w:r>
        <w:rPr>
          <w:lang w:eastAsia="en-US"/>
        </w:rPr>
        <w:pict>
          <v:shape id="_x0000_s1051" type="#_x0000_t32" style="position:absolute;margin-left:5.7pt;margin-top:18.25pt;width:38.25pt;height:.75pt;flip:y;z-index:251685888" o:connectortype="straight" strokecolor="red">
            <v:stroke endarrow="block"/>
          </v:shape>
        </w:pict>
      </w:r>
      <w:r w:rsidR="007E1606">
        <w:t>движение транспорта</w:t>
      </w:r>
    </w:p>
    <w:p w:rsidR="007E1606" w:rsidRPr="007E1606" w:rsidRDefault="007E1606" w:rsidP="007E1606"/>
    <w:p w:rsidR="007E1606" w:rsidRDefault="008A66A8" w:rsidP="007E1606">
      <w:r w:rsidRPr="008A66A8">
        <w:rPr>
          <w:noProof/>
          <w:sz w:val="28"/>
          <w:szCs w:val="28"/>
        </w:rPr>
        <w:pict>
          <v:rect id="_x0000_s1062" style="position:absolute;margin-left:-47.55pt;margin-top:8.85pt;width:49.5pt;height:77.75pt;z-index:251694080" fillcolor="#e36c0a [2409]">
            <v:textbox style="layout-flow:vertical;mso-layout-flow-alt:bottom-to-top;mso-next-textbox:#_x0000_s1062">
              <w:txbxContent>
                <w:p w:rsidR="009F7395" w:rsidRDefault="009F7395" w:rsidP="009F7395"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 д.5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27" style="position:absolute;margin-left:37.2pt;margin-top:20.45pt;width:77.25pt;height:155.35pt;z-index:251661312" fillcolor="#92d050">
            <v:textbox style="layout-flow:vertical;mso-layout-flow-alt:bottom-to-top;mso-next-textbox:#_x0000_s1027">
              <w:txbxContent>
                <w:p w:rsidR="007E1606" w:rsidRDefault="007E1606" w:rsidP="007E1606">
                  <w:r>
                    <w:t>Амбулатория                  Почта</w:t>
                  </w:r>
                </w:p>
              </w:txbxContent>
            </v:textbox>
          </v:rect>
        </w:pict>
      </w:r>
      <w:r w:rsidR="007E1606">
        <w:t>движение детей</w:t>
      </w:r>
    </w:p>
    <w:p w:rsidR="007E1606" w:rsidRDefault="008A66A8" w:rsidP="007E1606">
      <w:r>
        <w:rPr>
          <w:lang w:eastAsia="en-US"/>
        </w:rPr>
        <w:pict>
          <v:rect id="_x0000_s1052" style="position:absolute;margin-left:-58.05pt;margin-top:202.1pt;width:60pt;height:87pt;z-index:251686912" fillcolor="yellow" strokecolor="#f2f2f2 [3041]" strokeweight="3pt">
            <v:shadow on="t" type="perspective" color="#205867 [1608]" opacity=".5" offset="1pt" offset2="-1pt"/>
            <v:textbox style="layout-flow:vertical;mso-layout-flow-alt:bottom-to-top">
              <w:txbxContent>
                <w:p w:rsidR="007E1606" w:rsidRDefault="007E1606" w:rsidP="007E1606">
                  <w:pPr>
                    <w:jc w:val="center"/>
                  </w:pPr>
                  <w:r>
                    <w:t>Детский сад 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абережная, д.8</w:t>
                  </w:r>
                </w:p>
              </w:txbxContent>
            </v:textbox>
          </v:rect>
        </w:pict>
      </w:r>
      <w:r>
        <w:rPr>
          <w:lang w:eastAsia="en-US"/>
        </w:rPr>
        <w:pict>
          <v:shape id="_x0000_s1055" type="#_x0000_t32" style="position:absolute;margin-left:199.95pt;margin-top:187.95pt;width:0;height:121.5pt;flip:y;z-index:251689984" o:connectortype="straight" strokecolor="red">
            <v:stroke endarrow="block"/>
          </v:shape>
        </w:pict>
      </w:r>
      <w:r>
        <w:rPr>
          <w:lang w:eastAsia="en-US"/>
        </w:rPr>
        <w:pict>
          <v:shape id="_x0000_s1057" type="#_x0000_t32" style="position:absolute;margin-left:295.95pt;margin-top:310.85pt;width:0;height:51.75pt;flip:y;z-index:251692032" o:connectortype="straight" strokecolor="red">
            <v:stroke endarrow="block"/>
          </v:shape>
        </w:pict>
      </w:r>
    </w:p>
    <w:p w:rsidR="007E1606" w:rsidRDefault="008A66A8" w:rsidP="007E160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2.95pt;margin-top:8pt;width:.05pt;height:166.15pt;z-index:251695104" o:connectortype="straight" strokecolor="red">
            <v:stroke endarrow="block"/>
          </v:shape>
        </w:pict>
      </w:r>
    </w:p>
    <w:p w:rsidR="007E1606" w:rsidRDefault="009F7395" w:rsidP="009F7395">
      <w:pPr>
        <w:ind w:left="360"/>
        <w:jc w:val="center"/>
        <w:rPr>
          <w:noProof/>
          <w:sz w:val="28"/>
          <w:szCs w:val="28"/>
          <w:lang w:val="en-US"/>
        </w:rPr>
      </w:pPr>
      <w:r w:rsidRPr="009F7395">
        <w:rPr>
          <w:noProof/>
          <w:sz w:val="28"/>
          <w:szCs w:val="28"/>
        </w:rPr>
        <w:drawing>
          <wp:inline distT="0" distB="0" distL="0" distR="0">
            <wp:extent cx="409575" cy="276224"/>
            <wp:effectExtent l="19050" t="0" r="0" b="0"/>
            <wp:docPr id="7" name="Рисунок 3" descr="C:\Users\света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1.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5" w:rsidRDefault="009F7395" w:rsidP="009F7395">
      <w:pPr>
        <w:ind w:left="360"/>
        <w:rPr>
          <w:noProof/>
          <w:sz w:val="28"/>
          <w:szCs w:val="28"/>
          <w:lang w:val="en-US"/>
        </w:rPr>
      </w:pPr>
    </w:p>
    <w:p w:rsidR="009F7395" w:rsidRDefault="009F7395" w:rsidP="009F7395">
      <w:pPr>
        <w:ind w:left="360"/>
        <w:jc w:val="center"/>
        <w:rPr>
          <w:noProof/>
          <w:sz w:val="28"/>
          <w:szCs w:val="28"/>
          <w:lang w:val="en-US"/>
        </w:rPr>
      </w:pPr>
    </w:p>
    <w:p w:rsidR="009F7395" w:rsidRPr="009F7395" w:rsidRDefault="008A66A8" w:rsidP="009F7395">
      <w:pPr>
        <w:ind w:left="36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rect id="_x0000_s1061" style="position:absolute;left:0;text-align:left;margin-left:-47.55pt;margin-top:1.7pt;width:49.5pt;height:76.45pt;z-index:251693056" fillcolor="#e36c0a [2409]">
            <v:textbox style="layout-flow:vertical;mso-layout-flow-alt:bottom-to-top;mso-next-textbox:#_x0000_s1061">
              <w:txbxContent>
                <w:p w:rsidR="009F7395" w:rsidRPr="009F7395" w:rsidRDefault="009F7395" w:rsidP="009F7395">
                  <w:r>
                    <w:t>Ул</w:t>
                  </w:r>
                  <w:proofErr w:type="gramStart"/>
                  <w:r>
                    <w:t>.Н</w:t>
                  </w:r>
                  <w:proofErr w:type="gramEnd"/>
                  <w:r>
                    <w:t>абережная  д.4</w:t>
                  </w:r>
                </w:p>
              </w:txbxContent>
            </v:textbox>
          </v:rect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8A66A8" w:rsidP="007E1606">
      <w:pPr>
        <w:ind w:left="360"/>
        <w:rPr>
          <w:noProof/>
          <w:sz w:val="28"/>
          <w:szCs w:val="28"/>
        </w:rPr>
      </w:pPr>
      <w:r w:rsidRPr="008A66A8">
        <w:rPr>
          <w:lang w:eastAsia="en-US"/>
        </w:rPr>
        <w:pict>
          <v:shape id="_x0000_s1047" type="#_x0000_t69" style="position:absolute;left:0;text-align:left;margin-left:-29.55pt;margin-top:13.75pt;width:212.25pt;height:7.15pt;z-index:251681792" fillcolor="#622423 [1605]"/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8A66A8" w:rsidP="007E1606">
      <w:pPr>
        <w:ind w:left="360"/>
        <w:rPr>
          <w:noProof/>
          <w:sz w:val="28"/>
          <w:szCs w:val="28"/>
        </w:rPr>
      </w:pPr>
      <w:r w:rsidRPr="008A66A8">
        <w:rPr>
          <w:lang w:eastAsia="en-US"/>
        </w:rPr>
        <w:pict>
          <v:shape id="_x0000_s1054" type="#_x0000_t32" style="position:absolute;left:0;text-align:left;margin-left:-19.05pt;margin-top:5pt;width:0;height:22.35pt;z-index:251688960" o:connectortype="straight" strokecolor="red">
            <v:stroke endarrow="block"/>
          </v:shape>
        </w:pict>
      </w:r>
      <w:r w:rsidRPr="008A66A8">
        <w:rPr>
          <w:color w:val="FF0000"/>
          <w:lang w:eastAsia="en-US"/>
        </w:rPr>
        <w:pict>
          <v:shape id="_x0000_s1053" type="#_x0000_t32" style="position:absolute;left:0;text-align:left;margin-left:-41.55pt;margin-top:1.45pt;width:219pt;height:.75pt;flip:x;z-index:251687936" o:connectortype="straight" strokecolor="red">
            <v:stroke endarrow="block"/>
          </v:shape>
        </w:pict>
      </w:r>
    </w:p>
    <w:p w:rsidR="007E1606" w:rsidRDefault="009F7395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0" name="Рисунок 5" descr="C:\Users\света\Desktop\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света\Desktop\5.19.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A2EFE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322.2pt;margin-top:17.1pt;width:140.25pt;height:.05pt;flip:x;z-index:251698176" o:connectortype="straight" strokecolor="red">
            <v:stroke endarrow="block"/>
          </v:shape>
        </w:pict>
      </w:r>
      <w:r w:rsidR="009F7395">
        <w:rPr>
          <w:noProof/>
          <w:sz w:val="28"/>
          <w:szCs w:val="28"/>
          <w:lang w:val="en-US"/>
        </w:rPr>
        <w:t xml:space="preserve">                            </w:t>
      </w:r>
      <w:r w:rsidR="009F7395" w:rsidRPr="009F7395">
        <w:rPr>
          <w:noProof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4" name="Рисунок 3" descr="C:\Users\света\Desktop\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1.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821" cy="27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06" w:rsidRDefault="005A2EFE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452.7pt;margin-top:5.65pt;width:0;height:128.5pt;flip:y;z-index:251697152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A2EFE" w:rsidP="007E1606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404.9pt;margin-top:71.4pt;width:149.6pt;height:31.5pt;rotation:90;z-index:251696128" fillcolor="#e36c0a [2409]">
            <v:textbox style="layout-flow:vertical;mso-next-textbox:#_x0000_s1068">
              <w:txbxContent>
                <w:p w:rsidR="005A2EFE" w:rsidRDefault="005A2EFE" w:rsidP="005A2EFE">
                  <w:r>
                    <w:t>Ул. Школьная  д.1</w:t>
                  </w:r>
                </w:p>
              </w:txbxContent>
            </v:textbox>
          </v:rect>
        </w:pict>
      </w:r>
    </w:p>
    <w:p w:rsidR="009F7395" w:rsidRDefault="005A2EFE" w:rsidP="009F7395">
      <w:pPr>
        <w:ind w:left="360"/>
        <w:jc w:val="center"/>
        <w:rPr>
          <w:noProof/>
          <w:sz w:val="28"/>
          <w:szCs w:val="28"/>
          <w:lang w:val="en-US"/>
        </w:rPr>
      </w:pPr>
      <w:r>
        <w:rPr>
          <w:lang w:eastAsia="en-US"/>
        </w:rPr>
        <w:pict>
          <v:rect id="_x0000_s1030" style="position:absolute;left:0;text-align:left;margin-left:322.2pt;margin-top:5.6pt;width:113.25pt;height:48pt;z-index:251664384" fillcolor="#e36c0a [2409]">
            <v:textbox style="mso-next-textbox:#_x0000_s1030">
              <w:txbxContent>
                <w:p w:rsidR="007E1606" w:rsidRDefault="007E1606" w:rsidP="007E1606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д.13</w:t>
                  </w:r>
                </w:p>
              </w:txbxContent>
            </v:textbox>
          </v:rect>
        </w:pict>
      </w:r>
      <w:r w:rsidR="008A66A8" w:rsidRPr="008A66A8">
        <w:rPr>
          <w:noProof/>
          <w:sz w:val="28"/>
          <w:szCs w:val="28"/>
        </w:rPr>
        <w:pict>
          <v:shape id="Рисунок 5" o:spid="_x0000_i1025" type="#_x0000_t75" style="width:20.25pt;height:18.75pt;visibility:visible;mso-wrap-style:square" o:bullet="t">
            <v:imagedata r:id="rId12" o:title="5.19"/>
          </v:shape>
        </w:pict>
      </w:r>
    </w:p>
    <w:p w:rsidR="007E1606" w:rsidRDefault="008A66A8" w:rsidP="009F7395">
      <w:pPr>
        <w:ind w:left="360"/>
        <w:jc w:val="center"/>
        <w:rPr>
          <w:noProof/>
          <w:sz w:val="28"/>
          <w:szCs w:val="28"/>
        </w:rPr>
      </w:pPr>
      <w:r w:rsidRPr="008A66A8">
        <w:rPr>
          <w:lang w:eastAsia="en-US"/>
        </w:rPr>
        <w:pict>
          <v:shape id="_x0000_s1056" type="#_x0000_t32" style="position:absolute;left:0;text-align:left;margin-left:199.2pt;margin-top:18pt;width:84.75pt;height:0;flip:x;z-index:251691008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A2EFE" w:rsidP="007E1606">
      <w:pPr>
        <w:ind w:left="360"/>
        <w:rPr>
          <w:noProof/>
          <w:sz w:val="28"/>
          <w:szCs w:val="28"/>
        </w:rPr>
      </w:pPr>
      <w:r>
        <w:rPr>
          <w:lang w:eastAsia="en-US"/>
        </w:rPr>
        <w:pict>
          <v:shape id="_x0000_s1038" type="#_x0000_t32" style="position:absolute;left:0;text-align:left;margin-left:312.45pt;margin-top:13.5pt;width:140.25pt;height:.05pt;flip:x;z-index:251672576" o:connectortype="straight" strokecolor="red">
            <v:stroke endarrow="block"/>
          </v:shape>
        </w:pict>
      </w: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5A2EFE" w:rsidP="007E1606">
      <w:pPr>
        <w:ind w:left="360"/>
        <w:rPr>
          <w:sz w:val="28"/>
          <w:szCs w:val="28"/>
        </w:rPr>
      </w:pPr>
      <w:r>
        <w:rPr>
          <w:lang w:eastAsia="en-US"/>
        </w:rPr>
        <w:pict>
          <v:rect id="_x0000_s1046" style="position:absolute;left:0;text-align:left;margin-left:322.2pt;margin-top:2.35pt;width:113.25pt;height:38.25pt;z-index:251680768" fillcolor="#e36c0a [2409]">
            <v:textbox style="mso-next-textbox:#_x0000_s1046">
              <w:txbxContent>
                <w:p w:rsidR="007E1606" w:rsidRDefault="007E1606" w:rsidP="007E1606">
                  <w:r>
                    <w:t>Ул</w:t>
                  </w:r>
                  <w:proofErr w:type="gramStart"/>
                  <w:r>
                    <w:t>.Ц</w:t>
                  </w:r>
                  <w:proofErr w:type="gramEnd"/>
                  <w:r>
                    <w:t>ентральная, д.19</w:t>
                  </w:r>
                </w:p>
              </w:txbxContent>
            </v:textbox>
          </v:rect>
        </w:pict>
      </w:r>
    </w:p>
    <w:p w:rsidR="007E1606" w:rsidRDefault="007E1606" w:rsidP="005A2EFE">
      <w:pPr>
        <w:ind w:left="360"/>
        <w:jc w:val="right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noProof/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tabs>
          <w:tab w:val="left" w:pos="28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7E1606" w:rsidRDefault="007E1606" w:rsidP="007E1606">
      <w:pPr>
        <w:ind w:left="360"/>
        <w:rPr>
          <w:sz w:val="28"/>
          <w:szCs w:val="28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7E1606" w:rsidRDefault="007E1606" w:rsidP="007E1606">
      <w:pPr>
        <w:rPr>
          <w:b/>
          <w:sz w:val="28"/>
          <w:szCs w:val="28"/>
        </w:rPr>
      </w:pPr>
      <w:r w:rsidRPr="004340A9">
        <w:rPr>
          <w:b/>
          <w:sz w:val="28"/>
          <w:szCs w:val="28"/>
        </w:rPr>
        <w:t>Рекомендации  к составлению плана – схемы.</w:t>
      </w:r>
    </w:p>
    <w:p w:rsidR="007E1606" w:rsidRPr="004340A9" w:rsidRDefault="007E1606" w:rsidP="007E1606">
      <w:pPr>
        <w:ind w:left="360"/>
        <w:jc w:val="both"/>
        <w:rPr>
          <w:b/>
          <w:sz w:val="28"/>
          <w:szCs w:val="28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1. Район расположения ОУ определяется группой жилых домов, зданий и </w:t>
      </w:r>
      <w:proofErr w:type="spellStart"/>
      <w:r w:rsidRPr="007E1606">
        <w:rPr>
          <w:sz w:val="26"/>
          <w:szCs w:val="26"/>
        </w:rPr>
        <w:t>улично</w:t>
      </w:r>
      <w:proofErr w:type="spellEnd"/>
      <w:r w:rsidRPr="007E1606">
        <w:rPr>
          <w:sz w:val="26"/>
          <w:szCs w:val="26"/>
        </w:rPr>
        <w:t xml:space="preserve"> – дорожной сетью </w:t>
      </w:r>
      <w:r w:rsidR="00B9382A">
        <w:rPr>
          <w:sz w:val="26"/>
          <w:szCs w:val="26"/>
          <w:lang w:val="en-US"/>
        </w:rPr>
        <w:t>c</w:t>
      </w:r>
      <w:r w:rsidR="00B9382A" w:rsidRPr="00B9382A">
        <w:rPr>
          <w:sz w:val="26"/>
          <w:szCs w:val="26"/>
        </w:rPr>
        <w:t xml:space="preserve"> </w:t>
      </w:r>
      <w:r w:rsidRPr="007E1606">
        <w:rPr>
          <w:sz w:val="26"/>
          <w:szCs w:val="26"/>
        </w:rPr>
        <w:t>центром которого непосредственно является ОУ.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2. </w:t>
      </w:r>
      <w:proofErr w:type="gramStart"/>
      <w:r w:rsidRPr="007E1606">
        <w:rPr>
          <w:sz w:val="26"/>
          <w:szCs w:val="26"/>
        </w:rPr>
        <w:t>Территория</w:t>
      </w:r>
      <w:proofErr w:type="gramEnd"/>
      <w:r w:rsidRPr="007E1606">
        <w:rPr>
          <w:sz w:val="26"/>
          <w:szCs w:val="26"/>
        </w:rPr>
        <w:t xml:space="preserve"> указанная в схеме включает в себя: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ОУ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жилые дома, в которых проживает большая часть детей </w:t>
      </w:r>
    </w:p>
    <w:p w:rsidR="007E1606" w:rsidRPr="004B0849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  - автомобильные дороги </w:t>
      </w:r>
    </w:p>
    <w:p w:rsidR="007E1606" w:rsidRPr="004B0849" w:rsidRDefault="007E1606" w:rsidP="007E1606">
      <w:pPr>
        <w:ind w:left="360"/>
        <w:jc w:val="both"/>
        <w:rPr>
          <w:sz w:val="26"/>
          <w:szCs w:val="26"/>
        </w:rPr>
      </w:pP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3. На схеме обозначено: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расположение жилых домов, зданий, сооружений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автомобильная дорога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пути движения транспортных средств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-пути движения учащихся </w:t>
      </w:r>
      <w:proofErr w:type="gramStart"/>
      <w:r w:rsidRPr="007E1606">
        <w:rPr>
          <w:sz w:val="26"/>
          <w:szCs w:val="26"/>
        </w:rPr>
        <w:t>в</w:t>
      </w:r>
      <w:proofErr w:type="gramEnd"/>
      <w:r w:rsidRPr="007E1606">
        <w:rPr>
          <w:sz w:val="26"/>
          <w:szCs w:val="26"/>
        </w:rPr>
        <w:t xml:space="preserve">/из ОУ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уличные пешеходные переходы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 xml:space="preserve">- название улиц и нумерация домов </w:t>
      </w:r>
    </w:p>
    <w:p w:rsidR="007E1606" w:rsidRPr="007E1606" w:rsidRDefault="007E1606" w:rsidP="007E1606">
      <w:pPr>
        <w:ind w:left="360"/>
        <w:jc w:val="both"/>
        <w:rPr>
          <w:sz w:val="26"/>
          <w:szCs w:val="26"/>
        </w:rPr>
      </w:pPr>
      <w:r w:rsidRPr="007E1606">
        <w:rPr>
          <w:sz w:val="26"/>
          <w:szCs w:val="26"/>
        </w:rPr>
        <w:t>Схема необходима для общего представления о районе расположения ОУ.</w:t>
      </w:r>
    </w:p>
    <w:p w:rsidR="007E1606" w:rsidRPr="007E1606" w:rsidRDefault="007E1606" w:rsidP="007E1606">
      <w:pPr>
        <w:rPr>
          <w:sz w:val="26"/>
          <w:szCs w:val="26"/>
        </w:rPr>
      </w:pPr>
      <w:r w:rsidRPr="007E1606">
        <w:rPr>
          <w:sz w:val="26"/>
          <w:szCs w:val="26"/>
        </w:rPr>
        <w:t>Для изучения безопасности движения детей на схеме обозначены наиболее частые пути движения учеников от дома к ОУ и обратно.</w:t>
      </w:r>
    </w:p>
    <w:p w:rsidR="005F5BA5" w:rsidRPr="007E1606" w:rsidRDefault="005F5BA5" w:rsidP="005F5BA5">
      <w:pPr>
        <w:jc w:val="both"/>
        <w:rPr>
          <w:sz w:val="26"/>
          <w:szCs w:val="26"/>
          <w:u w:val="single"/>
        </w:rPr>
      </w:pPr>
    </w:p>
    <w:p w:rsidR="005F5BA5" w:rsidRPr="007E1606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5F5BA5" w:rsidRDefault="005F5BA5" w:rsidP="005F5BA5">
      <w:pPr>
        <w:jc w:val="both"/>
        <w:rPr>
          <w:sz w:val="26"/>
          <w:szCs w:val="26"/>
          <w:u w:val="single"/>
        </w:rPr>
      </w:pPr>
    </w:p>
    <w:p w:rsidR="00366072" w:rsidRDefault="00366072"/>
    <w:sectPr w:rsidR="00366072" w:rsidSect="003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B3" w:rsidRDefault="006C48B3" w:rsidP="005F5BA5">
      <w:r>
        <w:separator/>
      </w:r>
    </w:p>
  </w:endnote>
  <w:endnote w:type="continuationSeparator" w:id="0">
    <w:p w:rsidR="006C48B3" w:rsidRDefault="006C48B3" w:rsidP="005F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B3" w:rsidRDefault="006C48B3" w:rsidP="005F5BA5">
      <w:r>
        <w:separator/>
      </w:r>
    </w:p>
  </w:footnote>
  <w:footnote w:type="continuationSeparator" w:id="0">
    <w:p w:rsidR="006C48B3" w:rsidRDefault="006C48B3" w:rsidP="005F5BA5">
      <w:r>
        <w:continuationSeparator/>
      </w:r>
    </w:p>
  </w:footnote>
  <w:footnote w:id="1">
    <w:p w:rsidR="004B0849" w:rsidRDefault="004B0849" w:rsidP="004B0849">
      <w:pPr>
        <w:pStyle w:val="a3"/>
        <w:tabs>
          <w:tab w:val="left" w:pos="2835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7" type="#_x0000_t75" style="width:29.25pt;height:29.25pt;visibility:visible;mso-wrap-style:square" o:bullet="t">
        <v:imagedata r:id="rId1" o:title="5.19"/>
      </v:shape>
    </w:pict>
  </w:numPicBullet>
  <w:abstractNum w:abstractNumId="0">
    <w:nsid w:val="3EC25063"/>
    <w:multiLevelType w:val="hybridMultilevel"/>
    <w:tmpl w:val="A5CA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A5"/>
    <w:rsid w:val="00015D71"/>
    <w:rsid w:val="00241D4B"/>
    <w:rsid w:val="00366072"/>
    <w:rsid w:val="00371CD1"/>
    <w:rsid w:val="00443300"/>
    <w:rsid w:val="004B0849"/>
    <w:rsid w:val="005A2EFE"/>
    <w:rsid w:val="005F5BA5"/>
    <w:rsid w:val="006C48B3"/>
    <w:rsid w:val="006C7A5E"/>
    <w:rsid w:val="007A715C"/>
    <w:rsid w:val="007E1606"/>
    <w:rsid w:val="008758A3"/>
    <w:rsid w:val="008A4248"/>
    <w:rsid w:val="008A66A8"/>
    <w:rsid w:val="009E64FF"/>
    <w:rsid w:val="009F7395"/>
    <w:rsid w:val="00B551F2"/>
    <w:rsid w:val="00B9382A"/>
    <w:rsid w:val="00B94919"/>
    <w:rsid w:val="00CE0072"/>
    <w:rsid w:val="00D44C3B"/>
    <w:rsid w:val="00F5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20" type="connector" idref="#_x0000_s1045"/>
        <o:r id="V:Rule21" type="connector" idref="#_x0000_s1038"/>
        <o:r id="V:Rule22" type="connector" idref="#_x0000_s1039"/>
        <o:r id="V:Rule23" type="connector" idref="#_x0000_s1035"/>
        <o:r id="V:Rule24" type="connector" idref="#_x0000_s1051"/>
        <o:r id="V:Rule25" type="connector" idref="#_x0000_s1034"/>
        <o:r id="V:Rule26" type="connector" idref="#_x0000_s1054"/>
        <o:r id="V:Rule27" type="connector" idref="#_x0000_s1055"/>
        <o:r id="V:Rule28" type="connector" idref="#_x0000_s1037"/>
        <o:r id="V:Rule29" type="connector" idref="#_x0000_s1063"/>
        <o:r id="V:Rule30" type="connector" idref="#_x0000_s1042"/>
        <o:r id="V:Rule31" type="connector" idref="#_x0000_s1040"/>
        <o:r id="V:Rule32" type="connector" idref="#_x0000_s1041"/>
        <o:r id="V:Rule33" type="connector" idref="#_x0000_s1036"/>
        <o:r id="V:Rule34" type="connector" idref="#_x0000_s1044"/>
        <o:r id="V:Rule35" type="connector" idref="#_x0000_s1053"/>
        <o:r id="V:Rule36" type="connector" idref="#_x0000_s1056"/>
        <o:r id="V:Rule37" type="connector" idref="#_x0000_s1043"/>
        <o:r id="V:Rule38" type="connector" idref="#_x0000_s1057"/>
        <o:r id="V:Rule39" type="connector" idref="#_x0000_s1069"/>
        <o:r id="V:Rule4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F5BA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5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F5BA5"/>
    <w:rPr>
      <w:vertAlign w:val="superscript"/>
    </w:rPr>
  </w:style>
  <w:style w:type="paragraph" w:styleId="a6">
    <w:name w:val="List Paragraph"/>
    <w:basedOn w:val="a"/>
    <w:uiPriority w:val="34"/>
    <w:qFormat/>
    <w:rsid w:val="007E16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7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1009-C813-4482-8D67-6517B159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2015-04-02T04:55:00Z</dcterms:created>
  <dcterms:modified xsi:type="dcterms:W3CDTF">2015-04-06T21:34:00Z</dcterms:modified>
</cp:coreProperties>
</file>