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D1" w:rsidRDefault="004A04D1" w:rsidP="004A04D1">
      <w:pPr>
        <w:pStyle w:val="a5"/>
        <w:shd w:val="clear" w:color="auto" w:fill="FFFFFF"/>
        <w:spacing w:after="0" w:line="360" w:lineRule="auto"/>
        <w:rPr>
          <w:rFonts w:eastAsia="Times New Roman" w:cs="Times New Roman"/>
          <w:spacing w:val="-15"/>
        </w:rPr>
      </w:pPr>
    </w:p>
    <w:p w:rsidR="004A04D1" w:rsidRDefault="004A04D1" w:rsidP="00807A8C">
      <w:pPr>
        <w:pStyle w:val="a5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4A04D1" w:rsidRDefault="004A04D1" w:rsidP="00807A8C">
      <w:pPr>
        <w:pStyle w:val="a5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noProof/>
          <w:spacing w:val="-15"/>
          <w:lang w:eastAsia="ru-RU" w:bidi="ar-SA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Desktop\Приказ об утверждении положения о психолого-медико-педагогическом консилиуме 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б утверждении положения о психолого-медико-педагогическом консилиуме О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D1" w:rsidRDefault="004A04D1" w:rsidP="004A04D1">
      <w:pPr>
        <w:pStyle w:val="a5"/>
        <w:shd w:val="clear" w:color="auto" w:fill="FFFFFF"/>
        <w:spacing w:after="0" w:line="360" w:lineRule="auto"/>
        <w:rPr>
          <w:rFonts w:eastAsia="Times New Roman" w:cs="Times New Roman"/>
          <w:spacing w:val="-15"/>
        </w:rPr>
      </w:pPr>
    </w:p>
    <w:p w:rsidR="004A04D1" w:rsidRDefault="004A04D1" w:rsidP="00807A8C">
      <w:pPr>
        <w:pStyle w:val="a5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807A8C" w:rsidRPr="000843DC" w:rsidRDefault="00807A8C" w:rsidP="00807A8C">
      <w:pPr>
        <w:pStyle w:val="a5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lastRenderedPageBreak/>
        <w:t>Утверждено</w:t>
      </w:r>
    </w:p>
    <w:p w:rsidR="00807A8C" w:rsidRPr="00A70432" w:rsidRDefault="00807A8C" w:rsidP="00807A8C">
      <w:pPr>
        <w:pStyle w:val="a5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</w:t>
      </w:r>
      <w:r w:rsidRPr="00807A8C">
        <w:rPr>
          <w:rFonts w:eastAsia="Times New Roman" w:cs="Times New Roman"/>
          <w:spacing w:val="-15"/>
        </w:rPr>
        <w:t xml:space="preserve">приказом  </w:t>
      </w:r>
      <w:r w:rsidRPr="00807A8C">
        <w:rPr>
          <w:rFonts w:eastAsia="Times New Roman" w:cs="Times New Roman"/>
          <w:spacing w:val="-15"/>
          <w:u w:val="single"/>
        </w:rPr>
        <w:t>№ 15\3 од   от   17.12.2015г.</w:t>
      </w:r>
    </w:p>
    <w:p w:rsidR="00807A8C" w:rsidRDefault="00807A8C" w:rsidP="0080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8C" w:rsidRDefault="00807A8C" w:rsidP="0080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8C" w:rsidRPr="00515D18" w:rsidRDefault="00807A8C" w:rsidP="0080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07A8C" w:rsidRPr="00515D18" w:rsidRDefault="00807A8C" w:rsidP="0080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4"/>
          <w:szCs w:val="24"/>
        </w:rPr>
        <w:t> О ШКОЛЬНОМ ПСИХОЛОГО-МЕДИКО-ПЕДАГОГИЧЕСКОМ КОНСИЛИУМЕ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1.         Общие положения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Школьный психо-медико-педагогический консилиум (ПМПк) является элементом системы создания адекватных условий обучения и социально-педагогической коррекции для детей с особенностями в развитии.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 xml:space="preserve">ПМПк является диагностико-консультативным органом, защищающим интересы детей, испытывающих трудности в обучении. 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Содержание индивидуальных комплексных учебно-коррекционных программ разрабатывается коллегиально. Индивидуальные комплексные учебно-коррекционные программы утверждаются администрацией школы для каждого ребенка при обязательном согласовании с родителями и являются приложениями  к договору между школой и родителями об  обучении ребёнка с особенностями в развитии.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Примерным положением о Школьном ПМПк (разрабатывается ПМПК и образовательным учреждением).</w:t>
      </w:r>
    </w:p>
    <w:p w:rsidR="00807A8C" w:rsidRPr="00515D18" w:rsidRDefault="00807A8C" w:rsidP="0080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      1.6 Руководитель ПМПк отчитывается о работе консилиума в течение учебной четверти на совещании при директоре школы.</w:t>
      </w:r>
    </w:p>
    <w:p w:rsidR="00807A8C" w:rsidRPr="00515D18" w:rsidRDefault="00807A8C" w:rsidP="0080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      1.8. Разглашение информации специалистами, учителями и администрацией школы о характере проводимых консилиумом мероприятий без согласия родителей запрещается.</w:t>
      </w:r>
    </w:p>
    <w:p w:rsidR="00807A8C" w:rsidRPr="00515D18" w:rsidRDefault="00807A8C" w:rsidP="0080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ПМПк</w:t>
      </w:r>
    </w:p>
    <w:p w:rsidR="00807A8C" w:rsidRPr="00515D18" w:rsidRDefault="00807A8C" w:rsidP="00807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2.1. Целью работы консилиума является обеспечение оптимальных психолого-педагогических условий обучения  учащихся школы в соответствии с особенностями их  психофизического развития  и возможностями здоровья.</w:t>
      </w:r>
    </w:p>
    <w:p w:rsidR="00807A8C" w:rsidRPr="00515D18" w:rsidRDefault="00807A8C" w:rsidP="00807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2.2. В задачи консилиума входит: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 xml:space="preserve">обследование детей с особенностями психофизического развития, поступающих в среднюю общеобразовательную школу с целью определения их готовности к обучению и воспитанию, при необходимости определения для них индивидуальной образовательной программы с учетом индивидуальной программы реабилитации ребенка с ограниченными возможностями здоровья; 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своевременное выявление детей школьного возраста, имеющих отклонения в физическом, интеллектуальном и эмоциональном развитии, трудности в обучении и школьной адаптации;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определение уровня и особенностей развития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 ребенка для определения профилактических, коррекционных психолого-педагогических и социальных мероприятий, обеспечивающих индивидуально-дифференцированный подход в обучении и воспитании;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lastRenderedPageBreak/>
        <w:t>выбор оптимальной для развития ребенка учебной программы, разработка рекомендаций участникам учебно-воспитательного процесса для обеспечения  индивидуально-дифференцированного подхода в процессе общего и коррекционного обучения и воспитания;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при положительной динамике и компенсации недостатков в развитии детей определение возможностей обучения и воспитания по основным образовательным или другим программам обучения;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профилактика физических, интеллектуальных и эмоциональных перегрузок учащихся, организация для них лечебно-оздоровительных мероприятий;</w:t>
      </w:r>
    </w:p>
    <w:p w:rsidR="00807A8C" w:rsidRPr="00515D18" w:rsidRDefault="00807A8C" w:rsidP="00807A8C">
      <w:pPr>
        <w:tabs>
          <w:tab w:val="num" w:pos="1429"/>
        </w:tabs>
        <w:spacing w:after="0" w:line="240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между педагогическим составом школы и специалистами, участвующими в деятельности Консилиума, а также специалистами окружной ПМПК.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3.1. Основные направления работы ПМПк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Диагностическое: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выявление причин школьной неуспеваемости, а также проблем в социальной адаптации ребенка. Обследование ребенка специалистами консилиума осуществляется по инициативе родителей (законных представителей) или педагогов образовательного учреждения с согласия родителей и на основании устава школы.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 xml:space="preserve">3.2. 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Консультативное: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оказание консультативной помощи педагогам школы и родителям детей с особенностями в развитии с целью формирования активно-положительной позиции взрослых и эмоционально-положительного фона в детском коллективе.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 xml:space="preserve">3.3. 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Просветительское: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профессиональной компетентности педагогов, обучающих детей с различными особенностями в развитии.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>3.4.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Методическое: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формирование банка диагностических и коррекционных методик, учебно-методического и дидактического комплексов для обучения детей с особенностями в развитии, банка консультационного материала для учителей и родителей (законных представителей), заинтересованных в обучении, воспитании детей с особенностями в развитии.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4. Состав ПМПк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4.1. Состав консилиума: руководитель консилиума (заместитель директора школы по учебно-воспитательной работе), педагог-психолог, учитель-логопед, социальный педагог. врач-педиатр  Учитель, представляющий ребенка на ПМПк, участвует в работе консилиума при обсуждении вопросов, касающихся данного ребёнка.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 xml:space="preserve">4.2. Родители  привлекаются к работе консилиума при условии  их участия в коррекционном процессе, 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4.3. Функциональные обязанности специалистов консилиума определяются администрацией школы.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5. Организация работы ПМПк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 xml:space="preserve">5.1. 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Диагностический консилиум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проводится в начале и в конце учебного года (углубленно), с целью определения уровня развития ребенка, причин школьной неуспеваемости и отслеживания динамики познавательной деятельности ребенка и результативности обучения.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>5.2.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Проблемный консилиум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проводится по мере необходимости для изучения заявок педагогов, родителей администрации на обсуждение проблем в обучении, воспитании и адаптации обучающихся.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5.3.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Аналитический консилиум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проводится 1 раз в четверть (или по заявке учителя, родителей) для определения характера индивидуальных и общешкольных проблем, стратегии и тактики их решения, контроля за исполнением индивидуальных комплексных учебно-коррекционных программ и внесения в них, при необходимости, соответствующих корректив.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>5.4.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Методический консилиум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проводится с целью формирования банка диагностических и коррекционных методик, консультационных материалов для родителей и педагогов школы, подготовки индивидуальных диагностических и коррекционных пакетов для учащихся, разработки содержания индивидуальных комплексных учебно-коррекционных программ, а также для повышения профессиональной компетентности специалистов консилиума.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 xml:space="preserve">5.5. 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Итоговый консилиум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по результатам работы проводится 1 раз в четверть (в конце четверти), в конце учебного года.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>5.6. Консультации для педагогов школы и родителей проводятся еженедельно с целью формирования активно-положительной позиции взрослых и эмоционально-положительного фона в детском коллективе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iCs/>
          <w:sz w:val="26"/>
          <w:szCs w:val="26"/>
        </w:rPr>
        <w:t xml:space="preserve">5.7. </w:t>
      </w:r>
      <w:r w:rsidRPr="00515D1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Посещение уроков </w:t>
      </w:r>
      <w:r w:rsidRPr="00515D18">
        <w:rPr>
          <w:rFonts w:ascii="Times New Roman" w:eastAsia="Times New Roman" w:hAnsi="Times New Roman" w:cs="Times New Roman"/>
          <w:sz w:val="26"/>
          <w:szCs w:val="26"/>
        </w:rPr>
        <w:t>учителей школы специалистами консилиума осуществляется с целью наблюдения за учащимися в образовательной среде массового класса.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07A8C" w:rsidRPr="00515D18" w:rsidRDefault="00807A8C" w:rsidP="00807A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D1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807A8C" w:rsidRDefault="00807A8C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Pr="0086256E" w:rsidRDefault="008E6233" w:rsidP="008E6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8E6233" w:rsidRPr="0086256E" w:rsidRDefault="008E6233" w:rsidP="008E6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 xml:space="preserve">ДЛЯ ДЕТЕЙ ДОШКОЛЬНОГО И МЛАДШЕГО ШКОЛЬНОГО ВОЗРАСТА </w:t>
      </w:r>
    </w:p>
    <w:p w:rsidR="008E6233" w:rsidRPr="0086256E" w:rsidRDefault="008E6233" w:rsidP="008E6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«НАЧАЛЬНАЯ ШКОЛА – ДЕТСКИЙ САД» С. ИЛИРНЕЙ</w:t>
      </w:r>
    </w:p>
    <w:p w:rsidR="008E6233" w:rsidRPr="0086256E" w:rsidRDefault="008E6233" w:rsidP="008E6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8E6233" w:rsidRPr="0086256E" w:rsidRDefault="008E6233" w:rsidP="008E6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33" w:rsidRPr="00132333" w:rsidRDefault="008E6233" w:rsidP="008E6233">
      <w:pPr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6256E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3/1 - ОД</w:t>
      </w:r>
    </w:p>
    <w:p w:rsidR="008E6233" w:rsidRPr="0086256E" w:rsidRDefault="008E6233" w:rsidP="008E6233">
      <w:pPr>
        <w:rPr>
          <w:rFonts w:ascii="Times New Roman" w:hAnsi="Times New Roman" w:cs="Times New Roman"/>
          <w:b/>
          <w:sz w:val="24"/>
          <w:szCs w:val="24"/>
        </w:rPr>
      </w:pPr>
    </w:p>
    <w:p w:rsidR="008E6233" w:rsidRDefault="008E6233" w:rsidP="008E6233">
      <w:pPr>
        <w:rPr>
          <w:rFonts w:ascii="Times New Roman" w:hAnsi="Times New Roman" w:cs="Times New Roman"/>
          <w:b/>
          <w:sz w:val="24"/>
          <w:szCs w:val="24"/>
        </w:rPr>
      </w:pPr>
    </w:p>
    <w:p w:rsidR="008E6233" w:rsidRPr="0086256E" w:rsidRDefault="008E6233" w:rsidP="008E6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Pr="008625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09.2015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с. Илирней</w:t>
      </w:r>
    </w:p>
    <w:p w:rsidR="008E6233" w:rsidRDefault="008E6233" w:rsidP="008E6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A8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плана работы  психолого-медико-педагогическом</w:t>
      </w:r>
    </w:p>
    <w:p w:rsidR="008E6233" w:rsidRPr="00807A8C" w:rsidRDefault="008E6233" w:rsidP="008E6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консилиуме</w:t>
      </w:r>
      <w:r w:rsidRPr="00807A8C">
        <w:rPr>
          <w:rFonts w:ascii="Times New Roman" w:hAnsi="Times New Roman" w:cs="Times New Roman"/>
          <w:b/>
          <w:sz w:val="24"/>
          <w:szCs w:val="24"/>
        </w:rPr>
        <w:t xml:space="preserve"> ОУ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233" w:rsidRPr="0086256E" w:rsidRDefault="008E6233" w:rsidP="008E6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Pr="00807A8C" w:rsidRDefault="008E6233" w:rsidP="008E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  </w:t>
      </w:r>
      <w:r w:rsidRPr="00807A8C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807A8C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A8C">
        <w:rPr>
          <w:rFonts w:ascii="Times New Roman" w:hAnsi="Times New Roman" w:cs="Times New Roman"/>
          <w:sz w:val="24"/>
          <w:szCs w:val="24"/>
        </w:rPr>
        <w:t>консилиуме ОУ.</w:t>
      </w: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            Н.И.Байчурина</w:t>
      </w: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Default="008E6233" w:rsidP="008E6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33" w:rsidRPr="00A81D9D" w:rsidRDefault="008E6233" w:rsidP="0066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6233" w:rsidRPr="00A81D9D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53F"/>
    <w:multiLevelType w:val="hybridMultilevel"/>
    <w:tmpl w:val="68EEF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4476D"/>
    <w:multiLevelType w:val="hybridMultilevel"/>
    <w:tmpl w:val="CE868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B148C"/>
    <w:multiLevelType w:val="multilevel"/>
    <w:tmpl w:val="CBDA171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0621F"/>
    <w:multiLevelType w:val="hybridMultilevel"/>
    <w:tmpl w:val="2AA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106E"/>
    <w:multiLevelType w:val="hybridMultilevel"/>
    <w:tmpl w:val="E960B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E2DE4"/>
    <w:multiLevelType w:val="hybridMultilevel"/>
    <w:tmpl w:val="607030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BAD65A1"/>
    <w:multiLevelType w:val="multilevel"/>
    <w:tmpl w:val="EF647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B43746C"/>
    <w:multiLevelType w:val="hybridMultilevel"/>
    <w:tmpl w:val="4508A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B76D0"/>
    <w:multiLevelType w:val="multilevel"/>
    <w:tmpl w:val="D3B6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1B6591"/>
    <w:multiLevelType w:val="hybridMultilevel"/>
    <w:tmpl w:val="62745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042D6"/>
    <w:multiLevelType w:val="hybridMultilevel"/>
    <w:tmpl w:val="BA644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9D0FB8"/>
    <w:multiLevelType w:val="hybridMultilevel"/>
    <w:tmpl w:val="84100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934A6"/>
    <w:multiLevelType w:val="hybridMultilevel"/>
    <w:tmpl w:val="D86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253D8"/>
    <w:multiLevelType w:val="multilevel"/>
    <w:tmpl w:val="D3B6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256E"/>
    <w:rsid w:val="000665C7"/>
    <w:rsid w:val="00087ED5"/>
    <w:rsid w:val="00132333"/>
    <w:rsid w:val="00150BBE"/>
    <w:rsid w:val="0016320C"/>
    <w:rsid w:val="00180FE3"/>
    <w:rsid w:val="001A18E7"/>
    <w:rsid w:val="001A5234"/>
    <w:rsid w:val="001B697E"/>
    <w:rsid w:val="001C7659"/>
    <w:rsid w:val="00201328"/>
    <w:rsid w:val="00256D80"/>
    <w:rsid w:val="00307C7F"/>
    <w:rsid w:val="00422B56"/>
    <w:rsid w:val="0042348D"/>
    <w:rsid w:val="004354C7"/>
    <w:rsid w:val="004533C2"/>
    <w:rsid w:val="00462D5A"/>
    <w:rsid w:val="004A04D1"/>
    <w:rsid w:val="004C2694"/>
    <w:rsid w:val="005218DC"/>
    <w:rsid w:val="005A7006"/>
    <w:rsid w:val="005B2B05"/>
    <w:rsid w:val="005D6231"/>
    <w:rsid w:val="00605917"/>
    <w:rsid w:val="00660244"/>
    <w:rsid w:val="00660725"/>
    <w:rsid w:val="006F36F5"/>
    <w:rsid w:val="0071293E"/>
    <w:rsid w:val="007328B2"/>
    <w:rsid w:val="00743D6F"/>
    <w:rsid w:val="00784F29"/>
    <w:rsid w:val="00787E41"/>
    <w:rsid w:val="007B6F5E"/>
    <w:rsid w:val="00804836"/>
    <w:rsid w:val="00807A8C"/>
    <w:rsid w:val="0086256E"/>
    <w:rsid w:val="008A6D87"/>
    <w:rsid w:val="008E2CBA"/>
    <w:rsid w:val="008E5297"/>
    <w:rsid w:val="008E6233"/>
    <w:rsid w:val="0097471F"/>
    <w:rsid w:val="009B3292"/>
    <w:rsid w:val="009C6098"/>
    <w:rsid w:val="009C78E6"/>
    <w:rsid w:val="00A31100"/>
    <w:rsid w:val="00A81D9D"/>
    <w:rsid w:val="00B91007"/>
    <w:rsid w:val="00BC77CF"/>
    <w:rsid w:val="00C0265C"/>
    <w:rsid w:val="00C13F62"/>
    <w:rsid w:val="00C6494E"/>
    <w:rsid w:val="00D26A19"/>
    <w:rsid w:val="00DA5DD2"/>
    <w:rsid w:val="00DD3610"/>
    <w:rsid w:val="00E0069B"/>
    <w:rsid w:val="00E64FF6"/>
    <w:rsid w:val="00E7497A"/>
    <w:rsid w:val="00E82BB2"/>
    <w:rsid w:val="00EC0FB2"/>
    <w:rsid w:val="00EC1199"/>
    <w:rsid w:val="00EC605B"/>
    <w:rsid w:val="00F34EE6"/>
    <w:rsid w:val="00F5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6E"/>
    <w:pPr>
      <w:ind w:left="720"/>
      <w:contextualSpacing/>
    </w:pPr>
  </w:style>
  <w:style w:type="table" w:styleId="a4">
    <w:name w:val="Table Grid"/>
    <w:basedOn w:val="a1"/>
    <w:uiPriority w:val="59"/>
    <w:rsid w:val="009B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A5234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</w:rPr>
  </w:style>
  <w:style w:type="character" w:customStyle="1" w:styleId="1pt">
    <w:name w:val="Основной текст + Интервал 1 pt"/>
    <w:basedOn w:val="a0"/>
    <w:rsid w:val="001A523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5">
    <w:name w:val="Базовый"/>
    <w:rsid w:val="00807A8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A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F7F2-3DF1-40D3-B179-A42FAF79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34</cp:revision>
  <cp:lastPrinted>2016-01-15T04:00:00Z</cp:lastPrinted>
  <dcterms:created xsi:type="dcterms:W3CDTF">2013-07-17T05:41:00Z</dcterms:created>
  <dcterms:modified xsi:type="dcterms:W3CDTF">2016-01-20T04:44:00Z</dcterms:modified>
</cp:coreProperties>
</file>